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-339090</wp:posOffset>
                </wp:positionV>
                <wp:extent cx="838200" cy="4095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66pt;height:32.25pt;mso-position-horizontal-relative:margin;position:absolute;margin-left:390.5pt;margin-top:-26.7pt;mso-wrap-distance-bottom:0pt;mso-wrap-distance-right:9pt;mso-wrap-distance-top:0pt;v-text-anchor:middle;" o:spid="_x0000_s1026" o:allowincell="t" o:allowoverlap="t" filled="t" fillcolor="#ffffff [3201]" stroked="t" strokecolor="#70ad47 [3209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別添３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</w:rPr>
        <w:t>（様式第１号）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北茨城市長　豊　田　　稔　様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加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表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明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書</w:t>
      </w:r>
    </w:p>
    <w:p>
      <w:pPr>
        <w:pStyle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グループ名称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事業者　所在地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spacing w:before="195" w:beforeLines="50" w:beforeAutospacing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商号又は名称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spacing w:before="195" w:beforeLines="50" w:beforeAutospacing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役職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spacing w:before="195" w:beforeLines="50" w:beforeAutospacing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ind w:firstLine="240" w:firstLine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担当者　氏名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所属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ＦＡＸ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</w:p>
    <w:p>
      <w:pPr>
        <w:pStyle w:val="0"/>
        <w:wordWrap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Ｅ</w:t>
      </w:r>
      <w:r>
        <w:rPr>
          <w:rFonts w:hint="default" w:asciiTheme="minorEastAsia" w:hAnsiTheme="minorEastAsia"/>
          <w:sz w:val="24"/>
        </w:rPr>
        <w:t>-mail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      </w:t>
      </w:r>
      <w:r>
        <w:rPr>
          <w:rFonts w:hint="eastAsia" w:asciiTheme="minorEastAsia" w:hAnsiTheme="minorEastAsia"/>
          <w:sz w:val="24"/>
          <w:u w:val="single" w:color="auto"/>
        </w:rPr>
        <w:t>　</w:t>
      </w:r>
    </w:p>
    <w:p>
      <w:pPr>
        <w:pStyle w:val="0"/>
        <w:ind w:firstLine="240" w:firstLine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令和７年　月　日付で公表された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北茨城市自治体新電力会社設立調査等業務</w:t>
      </w:r>
      <w:r>
        <w:rPr>
          <w:rFonts w:hint="eastAsia" w:asciiTheme="minorEastAsia" w:hAnsiTheme="minorEastAsia"/>
          <w:kern w:val="0"/>
          <w:sz w:val="24"/>
        </w:rPr>
        <w:t>委託の</w:t>
      </w:r>
      <w:r>
        <w:rPr>
          <w:rFonts w:hint="eastAsia" w:asciiTheme="minorEastAsia" w:hAnsiTheme="minorEastAsia"/>
          <w:sz w:val="24"/>
        </w:rPr>
        <w:t>提案募集に参加することを、提案書</w:t>
      </w:r>
      <w:r>
        <w:rPr>
          <w:rFonts w:hint="eastAsia"/>
          <w:sz w:val="24"/>
        </w:rPr>
        <w:t>を添えて表明します。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注）１社での応募の場合、グループ名称の記載</w:t>
      </w:r>
      <w:r>
        <w:rPr>
          <w:rFonts w:hint="eastAsia"/>
          <w:sz w:val="24"/>
        </w:rPr>
        <w:t>は不要である。</w:t>
      </w:r>
    </w:p>
    <w:p>
      <w:pPr>
        <w:pStyle w:val="0"/>
        <w:ind w:left="480" w:hanging="480" w:hanging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注）応募グループで申込する場合は、「（様式第６号）応募グループの構成事業者の概要」を併せて提出すること。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sectPr>
      <w:footerReference r:id="rId5" w:type="default"/>
      <w:pgSz w:w="11906" w:h="16838"/>
      <w:pgMar w:top="1134" w:right="964" w:bottom="964" w:left="1418" w:header="851" w:footer="992" w:gutter="0"/>
      <w:pgNumType w:start="19"/>
      <w:cols w:space="720"/>
      <w:textDirection w:val="lrTb"/>
      <w:docGrid w:type="lines" w:linePitch="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214</Characters>
  <Application>JUST Note</Application>
  <Lines>33</Lines>
  <Paragraphs>19</Paragraphs>
  <CharactersWithSpaces>443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俊彦</dc:creator>
  <cp:lastModifiedBy>Administrator</cp:lastModifiedBy>
  <cp:lastPrinted>2025-05-23T08:26:42Z</cp:lastPrinted>
  <dcterms:created xsi:type="dcterms:W3CDTF">2023-06-15T07:22:00Z</dcterms:created>
  <dcterms:modified xsi:type="dcterms:W3CDTF">2025-05-12T04:49:23Z</dcterms:modified>
  <cp:revision>3</cp:revision>
</cp:coreProperties>
</file>